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03DD" w:rsidRDefault="00F063FA" w:rsidP="00C203DD">
      <w:pPr>
        <w:spacing w:after="0"/>
        <w:rPr>
          <w:sz w:val="28"/>
          <w:szCs w:val="28"/>
        </w:rPr>
      </w:pPr>
      <w:r>
        <w:rPr>
          <w:sz w:val="28"/>
          <w:szCs w:val="28"/>
        </w:rPr>
        <w:t>Программа мероприятий, посвященных празднованию</w:t>
      </w:r>
    </w:p>
    <w:p w:rsidR="0042602F" w:rsidRDefault="00F063FA" w:rsidP="00C203DD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Дня детских и молодежных общественных объединений России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384"/>
        <w:gridCol w:w="2126"/>
        <w:gridCol w:w="3261"/>
        <w:gridCol w:w="2800"/>
      </w:tblGrid>
      <w:tr w:rsidR="002C6F20" w:rsidRPr="00C203DD" w:rsidTr="00C203DD">
        <w:trPr>
          <w:trHeight w:val="853"/>
        </w:trPr>
        <w:tc>
          <w:tcPr>
            <w:tcW w:w="1384" w:type="dxa"/>
          </w:tcPr>
          <w:p w:rsidR="00F063FA" w:rsidRPr="00C203DD" w:rsidRDefault="00F063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3DD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2126" w:type="dxa"/>
          </w:tcPr>
          <w:p w:rsidR="00F063FA" w:rsidRPr="00C203DD" w:rsidRDefault="00F063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3DD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3261" w:type="dxa"/>
          </w:tcPr>
          <w:p w:rsidR="00F063FA" w:rsidRPr="00C203DD" w:rsidRDefault="00F063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3DD"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2800" w:type="dxa"/>
          </w:tcPr>
          <w:p w:rsidR="00F063FA" w:rsidRPr="00C203DD" w:rsidRDefault="00F063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3DD">
              <w:rPr>
                <w:rFonts w:ascii="Times New Roman" w:hAnsi="Times New Roman" w:cs="Times New Roman"/>
                <w:sz w:val="24"/>
                <w:szCs w:val="24"/>
              </w:rPr>
              <w:t>Требования к участникам мероприятия</w:t>
            </w:r>
          </w:p>
        </w:tc>
      </w:tr>
      <w:tr w:rsidR="002C6F20" w:rsidRPr="00C203DD" w:rsidTr="00C203DD">
        <w:tc>
          <w:tcPr>
            <w:tcW w:w="1384" w:type="dxa"/>
          </w:tcPr>
          <w:p w:rsidR="00F063FA" w:rsidRPr="00C203DD" w:rsidRDefault="00F063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3DD">
              <w:rPr>
                <w:rFonts w:ascii="Times New Roman" w:hAnsi="Times New Roman" w:cs="Times New Roman"/>
                <w:sz w:val="24"/>
                <w:szCs w:val="24"/>
              </w:rPr>
              <w:t>10.45 -11.00</w:t>
            </w:r>
          </w:p>
        </w:tc>
        <w:tc>
          <w:tcPr>
            <w:tcW w:w="2126" w:type="dxa"/>
          </w:tcPr>
          <w:p w:rsidR="00F063FA" w:rsidRPr="00C203DD" w:rsidRDefault="00F063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3DD">
              <w:rPr>
                <w:rFonts w:ascii="Times New Roman" w:hAnsi="Times New Roman" w:cs="Times New Roman"/>
                <w:sz w:val="24"/>
                <w:szCs w:val="24"/>
              </w:rPr>
              <w:t>Регистрация участников мероприятия</w:t>
            </w:r>
          </w:p>
        </w:tc>
        <w:tc>
          <w:tcPr>
            <w:tcW w:w="3261" w:type="dxa"/>
          </w:tcPr>
          <w:p w:rsidR="00F063FA" w:rsidRPr="00C203DD" w:rsidRDefault="00F063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3DD">
              <w:rPr>
                <w:rFonts w:ascii="Times New Roman" w:hAnsi="Times New Roman" w:cs="Times New Roman"/>
                <w:sz w:val="24"/>
                <w:szCs w:val="24"/>
              </w:rPr>
              <w:t>Губернаторский кварта</w:t>
            </w:r>
            <w:proofErr w:type="gramStart"/>
            <w:r w:rsidRPr="00C203DD">
              <w:rPr>
                <w:rFonts w:ascii="Times New Roman" w:hAnsi="Times New Roman" w:cs="Times New Roman"/>
                <w:sz w:val="24"/>
                <w:szCs w:val="24"/>
              </w:rPr>
              <w:t>л(</w:t>
            </w:r>
            <w:proofErr w:type="gramEnd"/>
            <w:r w:rsidRPr="00C203DD">
              <w:rPr>
                <w:rFonts w:ascii="Times New Roman" w:hAnsi="Times New Roman" w:cs="Times New Roman"/>
                <w:sz w:val="24"/>
                <w:szCs w:val="24"/>
              </w:rPr>
              <w:t>площадь около Театра Драмы)</w:t>
            </w:r>
          </w:p>
        </w:tc>
        <w:tc>
          <w:tcPr>
            <w:tcW w:w="2800" w:type="dxa"/>
          </w:tcPr>
          <w:p w:rsidR="00F063FA" w:rsidRPr="00C203DD" w:rsidRDefault="00F063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3DD">
              <w:rPr>
                <w:rFonts w:ascii="Times New Roman" w:hAnsi="Times New Roman" w:cs="Times New Roman"/>
                <w:sz w:val="24"/>
                <w:szCs w:val="24"/>
              </w:rPr>
              <w:t xml:space="preserve">Обязательное прохождение данной процедуры, </w:t>
            </w:r>
            <w:r w:rsidRPr="00F32623">
              <w:rPr>
                <w:rFonts w:ascii="Times New Roman" w:hAnsi="Times New Roman" w:cs="Times New Roman"/>
                <w:b/>
                <w:sz w:val="24"/>
                <w:szCs w:val="24"/>
              </w:rPr>
              <w:t>регистрирует делегацию руководитель!</w:t>
            </w:r>
          </w:p>
        </w:tc>
      </w:tr>
      <w:tr w:rsidR="002C6F20" w:rsidRPr="00C203DD" w:rsidTr="00C203DD">
        <w:trPr>
          <w:trHeight w:val="2274"/>
        </w:trPr>
        <w:tc>
          <w:tcPr>
            <w:tcW w:w="1384" w:type="dxa"/>
          </w:tcPr>
          <w:p w:rsidR="00F063FA" w:rsidRPr="00C203DD" w:rsidRDefault="00F063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3DD">
              <w:rPr>
                <w:rFonts w:ascii="Times New Roman" w:hAnsi="Times New Roman" w:cs="Times New Roman"/>
                <w:sz w:val="24"/>
                <w:szCs w:val="24"/>
              </w:rPr>
              <w:t>11.00 – 12.00</w:t>
            </w:r>
          </w:p>
        </w:tc>
        <w:tc>
          <w:tcPr>
            <w:tcW w:w="2126" w:type="dxa"/>
          </w:tcPr>
          <w:p w:rsidR="00F063FA" w:rsidRPr="00C203DD" w:rsidRDefault="00F063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3DD">
              <w:rPr>
                <w:rFonts w:ascii="Times New Roman" w:hAnsi="Times New Roman" w:cs="Times New Roman"/>
                <w:sz w:val="24"/>
                <w:szCs w:val="24"/>
              </w:rPr>
              <w:t>Выставка – презентация детских и молодежных организаций и объединений Томской области</w:t>
            </w:r>
          </w:p>
        </w:tc>
        <w:tc>
          <w:tcPr>
            <w:tcW w:w="3261" w:type="dxa"/>
          </w:tcPr>
          <w:p w:rsidR="00F063FA" w:rsidRPr="00C203DD" w:rsidRDefault="00F063FA" w:rsidP="005904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3DD">
              <w:rPr>
                <w:rFonts w:ascii="Times New Roman" w:hAnsi="Times New Roman" w:cs="Times New Roman"/>
                <w:sz w:val="24"/>
                <w:szCs w:val="24"/>
              </w:rPr>
              <w:t>Губернаторский кварта</w:t>
            </w:r>
            <w:proofErr w:type="gramStart"/>
            <w:r w:rsidRPr="00C203DD">
              <w:rPr>
                <w:rFonts w:ascii="Times New Roman" w:hAnsi="Times New Roman" w:cs="Times New Roman"/>
                <w:sz w:val="24"/>
                <w:szCs w:val="24"/>
              </w:rPr>
              <w:t>л(</w:t>
            </w:r>
            <w:proofErr w:type="gramEnd"/>
            <w:r w:rsidRPr="00C203DD">
              <w:rPr>
                <w:rFonts w:ascii="Times New Roman" w:hAnsi="Times New Roman" w:cs="Times New Roman"/>
                <w:sz w:val="24"/>
                <w:szCs w:val="24"/>
              </w:rPr>
              <w:t>площадь около Театра Драмы)</w:t>
            </w:r>
          </w:p>
        </w:tc>
        <w:tc>
          <w:tcPr>
            <w:tcW w:w="2800" w:type="dxa"/>
          </w:tcPr>
          <w:p w:rsidR="00F063FA" w:rsidRPr="00C203DD" w:rsidRDefault="00F063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3DD">
              <w:rPr>
                <w:rFonts w:ascii="Times New Roman" w:hAnsi="Times New Roman" w:cs="Times New Roman"/>
                <w:sz w:val="24"/>
                <w:szCs w:val="24"/>
              </w:rPr>
              <w:t>Организация представляет свою ДОО или МОО в свободной форме</w:t>
            </w:r>
            <w:r w:rsidR="002C6F20" w:rsidRPr="00C203DD">
              <w:rPr>
                <w:rFonts w:ascii="Times New Roman" w:hAnsi="Times New Roman" w:cs="Times New Roman"/>
                <w:sz w:val="24"/>
                <w:szCs w:val="24"/>
              </w:rPr>
              <w:t>: стенды, раздаточные материал</w:t>
            </w:r>
            <w:proofErr w:type="gramStart"/>
            <w:r w:rsidR="002C6F20" w:rsidRPr="00C203DD">
              <w:rPr>
                <w:rFonts w:ascii="Times New Roman" w:hAnsi="Times New Roman" w:cs="Times New Roman"/>
                <w:sz w:val="24"/>
                <w:szCs w:val="24"/>
              </w:rPr>
              <w:t>ы(</w:t>
            </w:r>
            <w:proofErr w:type="gramEnd"/>
            <w:r w:rsidR="002C6F20" w:rsidRPr="00C203DD">
              <w:rPr>
                <w:rFonts w:ascii="Times New Roman" w:hAnsi="Times New Roman" w:cs="Times New Roman"/>
                <w:sz w:val="24"/>
                <w:szCs w:val="24"/>
              </w:rPr>
              <w:t>буклеты,</w:t>
            </w:r>
            <w:r w:rsidR="00F326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6F20" w:rsidRPr="00C203DD">
              <w:rPr>
                <w:rFonts w:ascii="Times New Roman" w:hAnsi="Times New Roman" w:cs="Times New Roman"/>
                <w:sz w:val="24"/>
                <w:szCs w:val="24"/>
              </w:rPr>
              <w:t xml:space="preserve">календари и т.п.) презентация проходит в активной форме. </w:t>
            </w:r>
            <w:bookmarkStart w:id="0" w:name="_GoBack"/>
            <w:r w:rsidR="002C6F20" w:rsidRPr="00F32623">
              <w:rPr>
                <w:rFonts w:ascii="Times New Roman" w:hAnsi="Times New Roman" w:cs="Times New Roman"/>
                <w:b/>
                <w:sz w:val="24"/>
                <w:szCs w:val="24"/>
              </w:rPr>
              <w:t>Все нужное оборудование и реквизит организации приносят с собой!</w:t>
            </w:r>
            <w:bookmarkEnd w:id="0"/>
          </w:p>
        </w:tc>
      </w:tr>
      <w:tr w:rsidR="002C6F20" w:rsidRPr="00C203DD" w:rsidTr="00C203DD">
        <w:trPr>
          <w:trHeight w:val="2222"/>
        </w:trPr>
        <w:tc>
          <w:tcPr>
            <w:tcW w:w="1384" w:type="dxa"/>
          </w:tcPr>
          <w:p w:rsidR="00F063FA" w:rsidRPr="00C203DD" w:rsidRDefault="002C6F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3DD">
              <w:rPr>
                <w:rFonts w:ascii="Times New Roman" w:hAnsi="Times New Roman" w:cs="Times New Roman"/>
                <w:sz w:val="24"/>
                <w:szCs w:val="24"/>
              </w:rPr>
              <w:t>12.00 -12.45</w:t>
            </w:r>
          </w:p>
        </w:tc>
        <w:tc>
          <w:tcPr>
            <w:tcW w:w="2126" w:type="dxa"/>
          </w:tcPr>
          <w:p w:rsidR="00F063FA" w:rsidRPr="00C203DD" w:rsidRDefault="002C6F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3DD">
              <w:rPr>
                <w:rFonts w:ascii="Times New Roman" w:hAnsi="Times New Roman" w:cs="Times New Roman"/>
                <w:sz w:val="24"/>
                <w:szCs w:val="24"/>
              </w:rPr>
              <w:t>Торжественная линейка</w:t>
            </w:r>
          </w:p>
        </w:tc>
        <w:tc>
          <w:tcPr>
            <w:tcW w:w="3261" w:type="dxa"/>
          </w:tcPr>
          <w:p w:rsidR="00F063FA" w:rsidRPr="00C203DD" w:rsidRDefault="002C6F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3DD">
              <w:rPr>
                <w:rFonts w:ascii="Times New Roman" w:hAnsi="Times New Roman" w:cs="Times New Roman"/>
                <w:sz w:val="24"/>
                <w:szCs w:val="24"/>
              </w:rPr>
              <w:t>Губернаторский кварта</w:t>
            </w:r>
            <w:proofErr w:type="gramStart"/>
            <w:r w:rsidRPr="00C203DD">
              <w:rPr>
                <w:rFonts w:ascii="Times New Roman" w:hAnsi="Times New Roman" w:cs="Times New Roman"/>
                <w:sz w:val="24"/>
                <w:szCs w:val="24"/>
              </w:rPr>
              <w:t>л(</w:t>
            </w:r>
            <w:proofErr w:type="gramEnd"/>
            <w:r w:rsidRPr="00C203DD">
              <w:rPr>
                <w:rFonts w:ascii="Times New Roman" w:hAnsi="Times New Roman" w:cs="Times New Roman"/>
                <w:sz w:val="24"/>
                <w:szCs w:val="24"/>
              </w:rPr>
              <w:t>площадь около Театра Драмы)</w:t>
            </w:r>
          </w:p>
        </w:tc>
        <w:tc>
          <w:tcPr>
            <w:tcW w:w="2800" w:type="dxa"/>
          </w:tcPr>
          <w:p w:rsidR="00F063FA" w:rsidRPr="00C203DD" w:rsidRDefault="002C6F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3DD">
              <w:rPr>
                <w:rFonts w:ascii="Times New Roman" w:hAnsi="Times New Roman" w:cs="Times New Roman"/>
                <w:sz w:val="24"/>
                <w:szCs w:val="24"/>
              </w:rPr>
              <w:t>Построение в линейку осуществляется с помощью куратора делегаци</w:t>
            </w:r>
            <w:proofErr w:type="gramStart"/>
            <w:r w:rsidRPr="00C203DD">
              <w:rPr>
                <w:rFonts w:ascii="Times New Roman" w:hAnsi="Times New Roman" w:cs="Times New Roman"/>
                <w:sz w:val="24"/>
                <w:szCs w:val="24"/>
              </w:rPr>
              <w:t>и(</w:t>
            </w:r>
            <w:proofErr w:type="gramEnd"/>
            <w:r w:rsidRPr="00C203DD">
              <w:rPr>
                <w:rFonts w:ascii="Times New Roman" w:hAnsi="Times New Roman" w:cs="Times New Roman"/>
                <w:sz w:val="24"/>
                <w:szCs w:val="24"/>
              </w:rPr>
              <w:t xml:space="preserve">куратора вы увидите на регистрации) Для участия во флаг-шоу необходимо предоставить </w:t>
            </w:r>
            <w:r w:rsidRPr="00C203DD">
              <w:rPr>
                <w:rFonts w:ascii="Times New Roman" w:hAnsi="Times New Roman" w:cs="Times New Roman"/>
                <w:b/>
                <w:sz w:val="24"/>
                <w:szCs w:val="24"/>
              </w:rPr>
              <w:t>флаг</w:t>
            </w:r>
            <w:r w:rsidRPr="00C203DD">
              <w:rPr>
                <w:rFonts w:ascii="Times New Roman" w:hAnsi="Times New Roman" w:cs="Times New Roman"/>
                <w:sz w:val="24"/>
                <w:szCs w:val="24"/>
              </w:rPr>
              <w:t xml:space="preserve"> Вашей организации на древке, который сдается на регистрации</w:t>
            </w:r>
          </w:p>
        </w:tc>
      </w:tr>
      <w:tr w:rsidR="002C6F20" w:rsidRPr="00C203DD" w:rsidTr="00C203DD">
        <w:trPr>
          <w:trHeight w:val="2152"/>
        </w:trPr>
        <w:tc>
          <w:tcPr>
            <w:tcW w:w="1384" w:type="dxa"/>
          </w:tcPr>
          <w:p w:rsidR="00F063FA" w:rsidRPr="00C203DD" w:rsidRDefault="002C6F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3DD">
              <w:rPr>
                <w:rFonts w:ascii="Times New Roman" w:hAnsi="Times New Roman" w:cs="Times New Roman"/>
                <w:sz w:val="24"/>
                <w:szCs w:val="24"/>
              </w:rPr>
              <w:t>12.45 -13.15</w:t>
            </w:r>
          </w:p>
        </w:tc>
        <w:tc>
          <w:tcPr>
            <w:tcW w:w="2126" w:type="dxa"/>
          </w:tcPr>
          <w:p w:rsidR="00F063FA" w:rsidRPr="00C203DD" w:rsidRDefault="002C6F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3DD">
              <w:rPr>
                <w:rFonts w:ascii="Times New Roman" w:hAnsi="Times New Roman" w:cs="Times New Roman"/>
                <w:sz w:val="24"/>
                <w:szCs w:val="24"/>
              </w:rPr>
              <w:t>Построение в колонну для шествия</w:t>
            </w:r>
          </w:p>
        </w:tc>
        <w:tc>
          <w:tcPr>
            <w:tcW w:w="3261" w:type="dxa"/>
          </w:tcPr>
          <w:p w:rsidR="00F063FA" w:rsidRPr="00C203DD" w:rsidRDefault="002C6F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3DD">
              <w:rPr>
                <w:rFonts w:ascii="Times New Roman" w:hAnsi="Times New Roman" w:cs="Times New Roman"/>
                <w:sz w:val="24"/>
                <w:szCs w:val="24"/>
              </w:rPr>
              <w:t>Пр. Ленина</w:t>
            </w:r>
          </w:p>
        </w:tc>
        <w:tc>
          <w:tcPr>
            <w:tcW w:w="2800" w:type="dxa"/>
          </w:tcPr>
          <w:p w:rsidR="00F063FA" w:rsidRPr="00C203DD" w:rsidRDefault="00F326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Построение бу</w:t>
            </w:r>
            <w:r w:rsidR="00CB354A" w:rsidRPr="00C203DD">
              <w:rPr>
                <w:rFonts w:ascii="Times New Roman" w:hAnsi="Times New Roman" w:cs="Times New Roman"/>
                <w:sz w:val="24"/>
                <w:szCs w:val="24"/>
              </w:rPr>
              <w:t xml:space="preserve">дет проходить шеренгами по </w:t>
            </w:r>
            <w:r w:rsidR="00CB354A" w:rsidRPr="00C203DD">
              <w:rPr>
                <w:rFonts w:ascii="Times New Roman" w:hAnsi="Times New Roman" w:cs="Times New Roman"/>
                <w:b/>
                <w:sz w:val="24"/>
                <w:szCs w:val="24"/>
              </w:rPr>
              <w:t>15 человек</w:t>
            </w:r>
            <w:r w:rsidR="00CB354A" w:rsidRPr="00C203DD">
              <w:rPr>
                <w:rFonts w:ascii="Times New Roman" w:hAnsi="Times New Roman" w:cs="Times New Roman"/>
                <w:sz w:val="24"/>
                <w:szCs w:val="24"/>
              </w:rPr>
              <w:t xml:space="preserve"> в каждой. Руководител</w:t>
            </w:r>
            <w:proofErr w:type="gramStart"/>
            <w:r w:rsidR="00CB354A" w:rsidRPr="00C203DD">
              <w:rPr>
                <w:rFonts w:ascii="Times New Roman" w:hAnsi="Times New Roman" w:cs="Times New Roman"/>
                <w:sz w:val="24"/>
                <w:szCs w:val="24"/>
              </w:rPr>
              <w:t>ь(</w:t>
            </w:r>
            <w:proofErr w:type="gramEnd"/>
            <w:r w:rsidR="00CB354A" w:rsidRPr="00C203DD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за делегацию) располагается на краю шеренги и следит за движением своей организации. Для организации построения своей делегации желательно иметь </w:t>
            </w:r>
            <w:r w:rsidR="00CB354A" w:rsidRPr="00C203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мегафон или рупор. </w:t>
            </w:r>
          </w:p>
        </w:tc>
      </w:tr>
      <w:tr w:rsidR="002C6F20" w:rsidRPr="00C203DD" w:rsidTr="00C203DD">
        <w:trPr>
          <w:trHeight w:val="531"/>
        </w:trPr>
        <w:tc>
          <w:tcPr>
            <w:tcW w:w="1384" w:type="dxa"/>
          </w:tcPr>
          <w:p w:rsidR="00F063FA" w:rsidRPr="00C203DD" w:rsidRDefault="00CB35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3DD">
              <w:rPr>
                <w:rFonts w:ascii="Times New Roman" w:hAnsi="Times New Roman" w:cs="Times New Roman"/>
                <w:sz w:val="24"/>
                <w:szCs w:val="24"/>
              </w:rPr>
              <w:t>13.15 -14.30</w:t>
            </w:r>
          </w:p>
        </w:tc>
        <w:tc>
          <w:tcPr>
            <w:tcW w:w="2126" w:type="dxa"/>
          </w:tcPr>
          <w:p w:rsidR="00F063FA" w:rsidRPr="00C203DD" w:rsidRDefault="00CB35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3DD">
              <w:rPr>
                <w:rFonts w:ascii="Times New Roman" w:hAnsi="Times New Roman" w:cs="Times New Roman"/>
                <w:sz w:val="24"/>
                <w:szCs w:val="24"/>
              </w:rPr>
              <w:t>Шествие</w:t>
            </w:r>
          </w:p>
        </w:tc>
        <w:tc>
          <w:tcPr>
            <w:tcW w:w="3261" w:type="dxa"/>
          </w:tcPr>
          <w:p w:rsidR="00F063FA" w:rsidRPr="00C203DD" w:rsidRDefault="00F32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3DD">
              <w:rPr>
                <w:rFonts w:ascii="Times New Roman" w:hAnsi="Times New Roman" w:cs="Times New Roman"/>
                <w:sz w:val="24"/>
                <w:szCs w:val="24"/>
              </w:rPr>
              <w:t>Пл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203DD">
              <w:rPr>
                <w:rFonts w:ascii="Times New Roman" w:hAnsi="Times New Roman" w:cs="Times New Roman"/>
                <w:sz w:val="24"/>
                <w:szCs w:val="24"/>
              </w:rPr>
              <w:t xml:space="preserve"> Ленина</w:t>
            </w:r>
            <w:r w:rsidR="00CB354A" w:rsidRPr="00C203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CB354A" w:rsidRPr="00C203DD">
              <w:rPr>
                <w:rFonts w:ascii="Times New Roman" w:hAnsi="Times New Roman" w:cs="Times New Roman"/>
                <w:sz w:val="24"/>
                <w:szCs w:val="24"/>
              </w:rPr>
              <w:t>–Г</w:t>
            </w:r>
            <w:proofErr w:type="gramEnd"/>
            <w:r w:rsidR="00CB354A" w:rsidRPr="00C203DD">
              <w:rPr>
                <w:rFonts w:ascii="Times New Roman" w:hAnsi="Times New Roman" w:cs="Times New Roman"/>
                <w:sz w:val="24"/>
                <w:szCs w:val="24"/>
              </w:rPr>
              <w:t>ородской сад</w:t>
            </w:r>
          </w:p>
        </w:tc>
        <w:tc>
          <w:tcPr>
            <w:tcW w:w="2800" w:type="dxa"/>
          </w:tcPr>
          <w:p w:rsidR="00F063FA" w:rsidRPr="00C203DD" w:rsidRDefault="00CB35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3DD">
              <w:rPr>
                <w:rFonts w:ascii="Times New Roman" w:hAnsi="Times New Roman" w:cs="Times New Roman"/>
                <w:sz w:val="24"/>
                <w:szCs w:val="24"/>
              </w:rPr>
              <w:t>Участники ДОО или МОО должны быть одеты в единую форм</w:t>
            </w:r>
            <w:proofErr w:type="gramStart"/>
            <w:r w:rsidRPr="00C203DD">
              <w:rPr>
                <w:rFonts w:ascii="Times New Roman" w:hAnsi="Times New Roman" w:cs="Times New Roman"/>
                <w:sz w:val="24"/>
                <w:szCs w:val="24"/>
              </w:rPr>
              <w:t>у(</w:t>
            </w:r>
            <w:proofErr w:type="gramEnd"/>
            <w:r w:rsidRPr="00C203DD">
              <w:rPr>
                <w:rFonts w:ascii="Times New Roman" w:hAnsi="Times New Roman" w:cs="Times New Roman"/>
                <w:sz w:val="24"/>
                <w:szCs w:val="24"/>
              </w:rPr>
              <w:t xml:space="preserve">футболки, </w:t>
            </w:r>
            <w:r w:rsidRPr="00C203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бейсболки, галстуки) допустимо наличие внешних атрибутов(шары флажки, штандарты) Во время движения </w:t>
            </w:r>
            <w:r w:rsidR="00A51D30" w:rsidRPr="00C203DD">
              <w:rPr>
                <w:rFonts w:ascii="Times New Roman" w:hAnsi="Times New Roman" w:cs="Times New Roman"/>
                <w:sz w:val="24"/>
                <w:szCs w:val="24"/>
              </w:rPr>
              <w:t xml:space="preserve">приветствуются </w:t>
            </w:r>
            <w:proofErr w:type="spellStart"/>
            <w:r w:rsidR="00A51D30" w:rsidRPr="00C203DD">
              <w:rPr>
                <w:rFonts w:ascii="Times New Roman" w:hAnsi="Times New Roman" w:cs="Times New Roman"/>
                <w:sz w:val="24"/>
                <w:szCs w:val="24"/>
              </w:rPr>
              <w:t>кричалки</w:t>
            </w:r>
            <w:proofErr w:type="spellEnd"/>
            <w:r w:rsidR="00A51D30" w:rsidRPr="00C203D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A51D30" w:rsidRPr="00C203DD">
              <w:rPr>
                <w:rFonts w:ascii="Times New Roman" w:hAnsi="Times New Roman" w:cs="Times New Roman"/>
                <w:sz w:val="24"/>
                <w:szCs w:val="24"/>
              </w:rPr>
              <w:t>речевки</w:t>
            </w:r>
            <w:proofErr w:type="spellEnd"/>
            <w:r w:rsidR="00A51D30" w:rsidRPr="00C203DD">
              <w:rPr>
                <w:rFonts w:ascii="Times New Roman" w:hAnsi="Times New Roman" w:cs="Times New Roman"/>
                <w:sz w:val="24"/>
                <w:szCs w:val="24"/>
              </w:rPr>
              <w:t xml:space="preserve"> и песни соответствующей тематики</w:t>
            </w:r>
          </w:p>
        </w:tc>
      </w:tr>
      <w:tr w:rsidR="002C6F20" w:rsidRPr="00C203DD" w:rsidTr="00C203DD">
        <w:tc>
          <w:tcPr>
            <w:tcW w:w="1384" w:type="dxa"/>
          </w:tcPr>
          <w:p w:rsidR="00F063FA" w:rsidRPr="00C203DD" w:rsidRDefault="00A51D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3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14.30 -16.00</w:t>
            </w:r>
          </w:p>
        </w:tc>
        <w:tc>
          <w:tcPr>
            <w:tcW w:w="2126" w:type="dxa"/>
          </w:tcPr>
          <w:p w:rsidR="00F063FA" w:rsidRPr="00C203DD" w:rsidRDefault="00A51D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3DD">
              <w:rPr>
                <w:rFonts w:ascii="Times New Roman" w:hAnsi="Times New Roman" w:cs="Times New Roman"/>
                <w:sz w:val="24"/>
                <w:szCs w:val="24"/>
              </w:rPr>
              <w:t>Концертно-игровая программа</w:t>
            </w:r>
          </w:p>
        </w:tc>
        <w:tc>
          <w:tcPr>
            <w:tcW w:w="3261" w:type="dxa"/>
          </w:tcPr>
          <w:p w:rsidR="00F063FA" w:rsidRPr="00C203DD" w:rsidRDefault="00A51D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3DD">
              <w:rPr>
                <w:rFonts w:ascii="Times New Roman" w:hAnsi="Times New Roman" w:cs="Times New Roman"/>
                <w:sz w:val="24"/>
                <w:szCs w:val="24"/>
              </w:rPr>
              <w:t>Городской сад</w:t>
            </w:r>
          </w:p>
        </w:tc>
        <w:tc>
          <w:tcPr>
            <w:tcW w:w="2800" w:type="dxa"/>
          </w:tcPr>
          <w:p w:rsidR="00F063FA" w:rsidRPr="00C203DD" w:rsidRDefault="00A51D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3DD">
              <w:rPr>
                <w:rFonts w:ascii="Times New Roman" w:hAnsi="Times New Roman" w:cs="Times New Roman"/>
                <w:sz w:val="24"/>
                <w:szCs w:val="24"/>
              </w:rPr>
              <w:t>Первоначально все участники собираются около сцены, после приветственных слов ведущего расходятся на игровые площадки и аттракционы</w:t>
            </w:r>
          </w:p>
        </w:tc>
      </w:tr>
    </w:tbl>
    <w:p w:rsidR="00F063FA" w:rsidRPr="00F063FA" w:rsidRDefault="00F063FA">
      <w:pPr>
        <w:rPr>
          <w:sz w:val="28"/>
          <w:szCs w:val="28"/>
        </w:rPr>
      </w:pPr>
    </w:p>
    <w:sectPr w:rsidR="00F063FA" w:rsidRPr="00F063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63FA"/>
    <w:rsid w:val="002C6F20"/>
    <w:rsid w:val="00432EC0"/>
    <w:rsid w:val="00730E23"/>
    <w:rsid w:val="00A51D30"/>
    <w:rsid w:val="00C203DD"/>
    <w:rsid w:val="00CB354A"/>
    <w:rsid w:val="00DA7899"/>
    <w:rsid w:val="00F063FA"/>
    <w:rsid w:val="00F32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63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63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394704-7558-4565-ACCB-58EAA3CA94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271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ЦеССИ</dc:creator>
  <cp:lastModifiedBy>ЦеССИ</cp:lastModifiedBy>
  <cp:revision>2</cp:revision>
  <dcterms:created xsi:type="dcterms:W3CDTF">2012-04-28T08:23:00Z</dcterms:created>
  <dcterms:modified xsi:type="dcterms:W3CDTF">2012-04-28T08:23:00Z</dcterms:modified>
</cp:coreProperties>
</file>